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农学院2023年暑假“三下乡”</w:t>
      </w:r>
    </w:p>
    <w:p>
      <w:pPr>
        <w:jc w:val="center"/>
        <w:rPr>
          <w:rFonts w:hint="default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优秀个人申报表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学院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年级专业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36"/>
                <w:vertAlign w:val="baseline"/>
                <w:lang w:val="en-US" w:eastAsia="zh-CN"/>
              </w:rPr>
              <w:t>仅学生填写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学号/工号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40"/>
                <w:szCs w:val="4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团队名称</w:t>
            </w:r>
          </w:p>
        </w:tc>
        <w:tc>
          <w:tcPr>
            <w:tcW w:w="6392" w:type="dxa"/>
            <w:gridSpan w:val="3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往年参与情况</w:t>
            </w:r>
          </w:p>
        </w:tc>
        <w:tc>
          <w:tcPr>
            <w:tcW w:w="6392" w:type="dxa"/>
            <w:gridSpan w:val="3"/>
          </w:tcPr>
          <w:p>
            <w:pPr>
              <w:jc w:val="left"/>
              <w:rPr>
                <w:rFonts w:hint="default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  <w:t>第几次参与三下乡，之前是否有获得过相关荣誉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主要事迹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8" w:hRule="atLeast"/>
        </w:trPr>
        <w:tc>
          <w:tcPr>
            <w:tcW w:w="8522" w:type="dxa"/>
            <w:gridSpan w:val="4"/>
          </w:tcPr>
          <w:p>
            <w:pPr>
              <w:spacing w:line="520" w:lineRule="exact"/>
              <w:rPr>
                <w:rFonts w:hint="eastAsia" w:ascii="仿宋" w:hAnsi="仿宋" w:eastAsia="仿宋" w:cs="方正仿宋_GBK"/>
                <w:b/>
                <w:sz w:val="24"/>
              </w:rPr>
            </w:pPr>
            <w:bookmarkStart w:id="0" w:name="_GoBack"/>
            <w:r>
              <w:rPr>
                <w:rFonts w:hint="eastAsia" w:ascii="仿宋" w:hAnsi="仿宋" w:eastAsia="仿宋" w:cs="方正仿宋_GBK"/>
                <w:b/>
                <w:sz w:val="24"/>
              </w:rPr>
              <w:t>主要事迹：（按实际情况填写</w:t>
            </w:r>
            <w:r>
              <w:rPr>
                <w:rFonts w:hint="eastAsia" w:ascii="仿宋" w:hAnsi="仿宋" w:eastAsia="仿宋" w:cs="方正仿宋_GBK"/>
                <w:b/>
                <w:sz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不说太多</w:t>
            </w:r>
            <w:r>
              <w:rPr>
                <w:rFonts w:ascii="仿宋" w:hAnsi="仿宋" w:eastAsia="仿宋" w:cs="方正仿宋_GBK"/>
                <w:b/>
                <w:sz w:val="24"/>
              </w:rPr>
              <w:t>套话，</w:t>
            </w:r>
            <w:r>
              <w:rPr>
                <w:rFonts w:hint="eastAsia" w:ascii="仿宋" w:hAnsi="仿宋" w:eastAsia="仿宋" w:cs="方正仿宋_GBK"/>
                <w:b/>
                <w:sz w:val="24"/>
                <w:lang w:val="en-US" w:eastAsia="zh-CN"/>
              </w:rPr>
              <w:t>能切实反映个人在“三下乡”活动中发挥的作用，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不超过</w:t>
            </w:r>
            <w:r>
              <w:rPr>
                <w:rFonts w:ascii="仿宋" w:hAnsi="仿宋" w:eastAsia="仿宋" w:cs="方正仿宋_GBK"/>
                <w:b/>
                <w:sz w:val="24"/>
              </w:rPr>
              <w:t>20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00字）</w:t>
            </w:r>
          </w:p>
          <w:bookmarkEnd w:id="0"/>
          <w:p>
            <w:pPr>
              <w:widowControl w:val="0"/>
              <w:numPr>
                <w:ilvl w:val="0"/>
                <w:numId w:val="0"/>
              </w:numPr>
              <w:tabs>
                <w:tab w:val="center" w:pos="4153"/>
              </w:tabs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center" w:pos="4153"/>
              </w:tabs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sz w:val="28"/>
          <w:szCs w:val="28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0000000"/>
    <w:rsid w:val="0F807B1D"/>
    <w:rsid w:val="24250238"/>
    <w:rsid w:val="58032684"/>
    <w:rsid w:val="67D449B1"/>
    <w:rsid w:val="6EC9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375</Characters>
  <Paragraphs>52</Paragraphs>
  <TotalTime>19</TotalTime>
  <ScaleCrop>false</ScaleCrop>
  <LinksUpToDate>false</LinksUpToDate>
  <CharactersWithSpaces>440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2022-01-14T06:55:00Z</dcterms:created>
  <dc:creator>恒</dc:creator>
  <cp:lastModifiedBy>脏兮兮</cp:lastModifiedBy>
  <dcterms:modified xsi:type="dcterms:W3CDTF">2023-09-12T14:19:37Z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60BB05B3D89B4D49BCA1FF055C9433D6_13</vt:lpwstr>
  </property>
</Properties>
</file>